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283" w:rsidRDefault="008F4283" w:rsidP="008F42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Краевое государственное казенное специальное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 коррекционное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) образовательное учреждение для обучающихся, воспитанников с ограниченными возможностями здоровья «Специальная (коррекционная) общеобразовательная школа-интернат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</w:rPr>
        <w:t xml:space="preserve"> вида № 14» </w:t>
      </w:r>
    </w:p>
    <w:p w:rsidR="008F4283" w:rsidRDefault="008F4283" w:rsidP="008F42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283" w:rsidRDefault="008F4283" w:rsidP="008F42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283" w:rsidRDefault="008F4283" w:rsidP="008F42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628900" cy="2047875"/>
            <wp:effectExtent l="0" t="0" r="0" b="9525"/>
            <wp:docPr id="1" name="Рисунок 1" descr="j0217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021769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283" w:rsidRDefault="008F4283" w:rsidP="008F42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283" w:rsidRDefault="008F4283" w:rsidP="008F42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«ВОСПИТАНИЕ НРАВСТВЕННЫХ ЦЕННОСТЕЙ У ОБУЧАЮЩИХСЯ 5-9-Х КЛАССОВ ЧЕРЕЗ ВНЕУРОЧНУЮ ДЕЯТЕЛЬНОСТЬ УЧИТЕЛЯМИ ГУМАНИТАРНОГО ЦИКЛА»  </w:t>
      </w:r>
    </w:p>
    <w:p w:rsidR="008F4283" w:rsidRDefault="008F4283" w:rsidP="008F42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(Выступление на педагогическом совете)</w:t>
      </w:r>
    </w:p>
    <w:p w:rsidR="008F4283" w:rsidRDefault="008F4283" w:rsidP="008F42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283" w:rsidRDefault="008F4283" w:rsidP="008F42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283" w:rsidRDefault="008F4283" w:rsidP="008F42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283" w:rsidRDefault="008F4283" w:rsidP="008F42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Подготовила: Калинина Л.В., руководитель МО учителей гуманитарного цикла </w:t>
      </w:r>
    </w:p>
    <w:p w:rsidR="008F4283" w:rsidRDefault="008F4283" w:rsidP="008F42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283" w:rsidRDefault="008F4283" w:rsidP="008F42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283" w:rsidRDefault="008F4283" w:rsidP="008F42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283" w:rsidRDefault="008F4283" w:rsidP="008F42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Амурск – 2015 </w:t>
      </w:r>
    </w:p>
    <w:p w:rsidR="008F4283" w:rsidRDefault="008F4283" w:rsidP="008F42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283" w:rsidRDefault="008F4283" w:rsidP="008F4283">
      <w:pPr>
        <w:jc w:val="both"/>
      </w:pPr>
    </w:p>
    <w:p w:rsidR="008F4283" w:rsidRDefault="008F4283" w:rsidP="008F4283">
      <w:pPr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Проблема духовно-нравственного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воспитания  была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актуальна всегда и рассматривалась в трудах педагогов, психологов, ученых (</w:t>
      </w:r>
      <w:proofErr w:type="spellStart"/>
      <w:r>
        <w:rPr>
          <w:rFonts w:ascii="Times New Roman" w:hAnsi="Times New Roman" w:cs="Times New Roman"/>
          <w:sz w:val="28"/>
          <w:szCs w:val="28"/>
        </w:rPr>
        <w:t>К.Д.Ушинский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</w:t>
      </w:r>
    </w:p>
    <w:p w:rsidR="008F4283" w:rsidRDefault="008F4283" w:rsidP="008F42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Слайд № 2</w:t>
      </w:r>
      <w:r>
        <w:rPr>
          <w:rFonts w:ascii="Times New Roman" w:hAnsi="Times New Roman" w:cs="Times New Roman"/>
          <w:b/>
          <w:sz w:val="28"/>
          <w:szCs w:val="28"/>
        </w:rPr>
        <w:t xml:space="preserve"> «Влияние нравственное составляет главную задачу воспитания», - писал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К.Д.Ушинский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F4283" w:rsidRDefault="008F4283" w:rsidP="008F4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Согласно ФГОС Программа нравственного развития призвана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направлять образовательный процесс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воспитание  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умственной отсталостью в духе любви к Родине, уважения к культурно-историческому наследию своего народа и своей страны, на формирование основ социально ответственного поведения. Необходимо детям данной категории создавать специальные условия, которые будут способствовать формированию у них жизненной компетенции и воспитанию нравственных качеств личности.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8F4283" w:rsidTr="008F4283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F4283" w:rsidRDefault="008F4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4283" w:rsidRDefault="008F4283" w:rsidP="008F4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Целью нравственного развития и воспитания обучающихся является социально-педагогическая поддержка и приобщение обучающихся к базовым национальным ценностям российского общества, общечеловеческим ценностям в контексте формирования у них нравственных чувств, нравственного сознания и поведения.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В.А.Сухомлинский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считал, что «незыблемая основа нравственного убеждения закладывается в детстве и раннем отрочестве, когда добро и зло, честь и бесчестье, справедливость и несправедливость доступны пониманию ребенка лишь при условии яркой наглядности, очевидности морального смысла того, что он видит, делает, наблюдает». Воспитательное значение имеют все предметы, изучаемые в школе. Но особенно большую воспитательную нагрузку несут предметы гуманитарного цикла.</w:t>
      </w:r>
    </w:p>
    <w:p w:rsidR="008F4283" w:rsidRDefault="008F4283" w:rsidP="008F4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Обучение предметам гуманитарного цикла направлено на формирование нравственных качеств обучающихся, необходимых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их  социальной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адаптации в обществе.  Мы расширили рамки обучения этим знаниям через внеурочную деятельность, которая является закономерным и планомерным продолжением уроков.  </w:t>
      </w:r>
    </w:p>
    <w:p w:rsidR="008F4283" w:rsidRDefault="008F4283" w:rsidP="008F428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Слайд № 3</w:t>
      </w:r>
    </w:p>
    <w:p w:rsidR="008F4283" w:rsidRDefault="008F4283" w:rsidP="008F4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Систему внеклассной работы мы представляем в виде 3-х составляющих:</w:t>
      </w:r>
      <w:r>
        <w:rPr>
          <w:rFonts w:ascii="Times New Roman" w:hAnsi="Times New Roman" w:cs="Times New Roman"/>
          <w:sz w:val="28"/>
          <w:szCs w:val="28"/>
        </w:rPr>
        <w:t xml:space="preserve"> предметные Недели, акции, проектная деятельность.  </w:t>
      </w:r>
    </w:p>
    <w:p w:rsidR="008F4283" w:rsidRDefault="008F4283" w:rsidP="008F4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Метод проекта позволяет развивать личностные качества обучающихся, познавательный интерес и эмоциональные состояния. </w:t>
      </w:r>
    </w:p>
    <w:p w:rsidR="008F4283" w:rsidRDefault="008F4283" w:rsidP="008F4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Слайды № 4, 5, 6,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Создаваемые нами проекты имеют прикладной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интегрированный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характер  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«Иллюстративный материал к урокам чтения по теме «Сказки», «Закон на страницах художественных произведений», «Растительный и животный мир тайги в произведениях дальневосточных  авторов»).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283" w:rsidRDefault="008F4283" w:rsidP="008F428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Слайд № 8 </w:t>
      </w:r>
    </w:p>
    <w:p w:rsidR="008F4283" w:rsidRDefault="008F4283" w:rsidP="008F4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этом учебном году наш проект назывался «Басни И.А. Крылова.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«Шкатулка мудрости».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283" w:rsidRDefault="008F4283" w:rsidP="008F42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Слайд № 9</w:t>
      </w:r>
      <w:r>
        <w:rPr>
          <w:rFonts w:ascii="Times New Roman" w:hAnsi="Times New Roman" w:cs="Times New Roman"/>
          <w:b/>
          <w:sz w:val="28"/>
          <w:szCs w:val="28"/>
        </w:rPr>
        <w:t xml:space="preserve"> Басни – это поучительные истории, которые являются средствами духовно-нравственного воспитания школьников.</w:t>
      </w:r>
    </w:p>
    <w:p w:rsidR="008F4283" w:rsidRDefault="008F4283" w:rsidP="008F428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Слайды № 10, 11, 12, 13, 14 (фотографии)</w:t>
      </w:r>
    </w:p>
    <w:p w:rsidR="008F4283" w:rsidRDefault="008F4283" w:rsidP="008F4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Наряду с образовательными, коррекционно-развивающими задачами, мы сообщали обучающимся совокупность знаний о моральных принципах и нормах общества, которыми они должны овладеть. Басни содержат богатый материал для воздействия на эмоциональную сферу обучающихся и воспитание у них высоких моральных качеств силой художественного слова. В ходе работы над проектом они учились дифференцировать положительные и отрицательные качества людей (верность, вежливость, скромность,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трудолюбие,  грубость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корысть, лень), важные категории и понятия этики (добро и зло, правда и ложь, забота и обида). Для исследования выбрали 51 басню (из 200 написанных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И.А.Крыловым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Использовали такие приемы работы как: чтение по ролям, обсуждение поступков и составление характеристик главных персонажей, словарная работа (соотнесение выражений из басен с русскими пословицами по смыслу), заучивание отрывков и целых басен наизусть, выполнение иллюстраций к басням. Был проведен открытый урок в 7 классе по теме «Люблю, где случай есть пороки пощипать».  На защите проекта обучающимися 5-9-х классов было инсценировано 19 </w:t>
      </w:r>
      <w:proofErr w:type="gramStart"/>
      <w:r>
        <w:rPr>
          <w:rFonts w:ascii="Times New Roman" w:hAnsi="Times New Roman" w:cs="Times New Roman"/>
          <w:sz w:val="28"/>
          <w:szCs w:val="28"/>
        </w:rPr>
        <w:t>басен,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разыграны коротенькие сценки в виде примеров из школьной жизни по применению выражений из «Шкатулки мудрости» («У сильного всегда бессильный виноват», «А Васька слушает да ест», «Ты все пела это дело, так поди же попляши»).</w:t>
      </w:r>
    </w:p>
    <w:p w:rsidR="008F4283" w:rsidRDefault="008F4283" w:rsidP="008F4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Слайд № 15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Личностные результаты освоения АООП должны отражать развитие навыков сотрудничества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взрослыми и сверстниками в разных социальных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ситуациях»</w:t>
      </w:r>
      <w:r>
        <w:rPr>
          <w:rFonts w:ascii="Times New Roman" w:hAnsi="Times New Roman" w:cs="Times New Roman"/>
          <w:sz w:val="28"/>
          <w:szCs w:val="28"/>
        </w:rPr>
        <w:t xml:space="preserve">. Прием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инсценирования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способствует развитию данных навыков,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а  изучение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басен  воспитанию духовно-нравственных качеств личности. </w:t>
      </w:r>
    </w:p>
    <w:p w:rsidR="008F4283" w:rsidRDefault="008F4283" w:rsidP="008F4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8F4283" w:rsidRDefault="008F4283" w:rsidP="008F4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течение 3-х лет мы проводим общешкольные акции («Ты и твое имя», «Люблю тебя, мой край родной»).  </w:t>
      </w:r>
    </w:p>
    <w:p w:rsidR="008F4283" w:rsidRDefault="008F4283" w:rsidP="008F4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Слайды  №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16, 17,  18, 19</w:t>
      </w:r>
      <w:r>
        <w:rPr>
          <w:rFonts w:ascii="Times New Roman" w:hAnsi="Times New Roman" w:cs="Times New Roman"/>
          <w:b/>
          <w:sz w:val="28"/>
          <w:szCs w:val="28"/>
        </w:rPr>
        <w:t xml:space="preserve">  В этом учебном году «200летию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М.Ю.Лермонтова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посвящается».</w:t>
      </w:r>
      <w:r>
        <w:rPr>
          <w:rFonts w:ascii="Times New Roman" w:hAnsi="Times New Roman" w:cs="Times New Roman"/>
          <w:sz w:val="28"/>
          <w:szCs w:val="28"/>
        </w:rPr>
        <w:t xml:space="preserve"> С 20 –по 25 октября совместно со школьным библиотекарем Василенко Л.Н. мы проводили мероприятия, направленные на воспитание у детей чувства гордости за великих людей России, приобщали их к национальным ценностям нашего общества. Обучающиеся 5-9-х классов приняли участие в конкурсе рисунков к произведениям (26 учащихся) и конкурсе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Лермонтовские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чтения» (49 учащихся, что составляет 52% от общего числа обучающихся). Впервые в этом мероприятии приняли участие учителя нашего МО, которые читали произведения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М.Ю.Лермонтова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 большим вниманием обучающиеся слушали отрывки из книги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Андронникова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«Слово о Лермонтове» и романсы на стихи поэта в исполнении артистов. Средствами выразительного слова и музыки мы развиваем в наших учащихся эстетический вкус, эмоциональную сферу. Все это формирует общую культуру, обеспечивает разностороннее развитие их личности.</w:t>
      </w:r>
    </w:p>
    <w:p w:rsidR="008F4283" w:rsidRDefault="008F4283" w:rsidP="008F428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Слайд № 20  </w:t>
      </w:r>
    </w:p>
    <w:p w:rsidR="008F4283" w:rsidRDefault="008F4283" w:rsidP="008F42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«Личностные результаты освоения АООП должны отражать …формирование чувства гордости за свою Родину».  </w:t>
      </w:r>
    </w:p>
    <w:p w:rsidR="008F4283" w:rsidRDefault="008F4283" w:rsidP="008F4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Слайд № 21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Формированию этому чувству, а также с целью </w:t>
      </w:r>
      <w:r>
        <w:rPr>
          <w:rFonts w:ascii="Times New Roman" w:hAnsi="Times New Roman" w:cs="Times New Roman"/>
          <w:b/>
          <w:sz w:val="28"/>
          <w:szCs w:val="28"/>
        </w:rPr>
        <w:t xml:space="preserve">патриотического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воспитания,  повышения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духовной культуры подрастающего поколения, приобщения детей к творческому наследию советских и современных авторов был проведен краевой конкурс чтецов «Мир памяти, мир сердца, мир души», посвященный Году литературы  и 70-йгодовщине победы в Великой Отечественной войне 1941-1945годов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b/>
          <w:sz w:val="28"/>
          <w:szCs w:val="28"/>
        </w:rPr>
        <w:t xml:space="preserve">В школьном этапе конкурса приняло участие 17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обучающихся,  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краевом -3ученика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4283" w:rsidRDefault="008F4283" w:rsidP="008F42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Слайд № 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Архипов А. стал дипломантом данного конкурса и был приглашен в г. Хабаровск на гала-концерт. </w:t>
      </w:r>
    </w:p>
    <w:p w:rsidR="008F4283" w:rsidRDefault="008F4283" w:rsidP="008F42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i/>
          <w:sz w:val="28"/>
          <w:szCs w:val="28"/>
        </w:rPr>
        <w:t>Слайд № 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 литературы была посвящена наша предметная Неделя, которая называлась «По страницам юбилейных дат». </w:t>
      </w:r>
    </w:p>
    <w:p w:rsidR="008F4283" w:rsidRDefault="008F4283" w:rsidP="008F428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Слайд № 24</w:t>
      </w:r>
    </w:p>
    <w:p w:rsidR="008F4283" w:rsidRDefault="008F4283" w:rsidP="008F4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Мероприятия проводились по 2 возрастным категориям: для 5-6 классов по теме «210-летие Г.-Х. Андерсена», для 7-9 классов «155-летие А.П. Чехова». В течение Недели обучающиеся читали сказки и рассказы, участвовали в конкурсных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заданиях,  смотрели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мультипликационные и художественные фильмы, снятые по произведениям этих авторов, участвовали в викторинах</w:t>
      </w:r>
      <w:r>
        <w:rPr>
          <w:rFonts w:ascii="Times New Roman" w:hAnsi="Times New Roman" w:cs="Times New Roman"/>
          <w:sz w:val="28"/>
          <w:szCs w:val="28"/>
        </w:rPr>
        <w:t xml:space="preserve"> по сказкам и рассказам. Для расширения знаний о жизни и творчестве писателей были показаны презентации «Волшебный мир сказок Г.-Х. Андерсена», «Жизнь и творчество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А.П.Чехова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В этом году мы впервые провели Литературные чтения прозы. Наши учащиеся читали на конкурсе отрывки из сказок и рассказов. Всего приняло участие 52 ученика, что составляет 54% от общего числа обучающихся. На примерах поступков сказочных и литературных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героев  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воспитываем положительные качества личности обучающихся с ОВЗ, что способствует формированию общей культуры поведения для их успешной  социализации и адаптации в обществе.  </w:t>
      </w:r>
    </w:p>
    <w:p w:rsidR="008F4283" w:rsidRDefault="008F4283" w:rsidP="008F4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Большое внимание мы уделяем воспитанию у обучающихся законопослушного поведения, основ толерантности, формированию у подростков правовой культуры (Неделя «Права и обязанности детей», Неделя «Поговорим о сквернословии»). </w:t>
      </w:r>
    </w:p>
    <w:p w:rsidR="008F4283" w:rsidRDefault="008F4283" w:rsidP="008F42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Слайд № 25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Предметная Неделя правовых знаний в этом году называлась «Закон на страже природы».</w:t>
      </w:r>
    </w:p>
    <w:p w:rsidR="008F4283" w:rsidRDefault="008F4283" w:rsidP="008F42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Слайд № 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Мероприятия, проводимые в рамках этой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Недели,  были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нацелены на расширение представлений обучающихся об экологических законах, на формирование негативной нравственной оценки нарушений в сфере природы, на воспитание патриотизма и гуманного отношения к родной природе. Были проведены конкурс рисунков по теме «Защитим родную природу» (27 участников), конкурс стихов «Картины родной природы» (35 участников), беседы и тематические классные часы («Граждане РФ обязаны беречь природу и охранять ее богатства», «Учись охранять природу Земли»),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видеофильмы и презентации по 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«Охрана природы».</w:t>
      </w:r>
    </w:p>
    <w:p w:rsidR="008F4283" w:rsidRDefault="008F4283" w:rsidP="008F428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Слайды № 27, 28 фотографии</w:t>
      </w:r>
    </w:p>
    <w:p w:rsidR="008F4283" w:rsidRDefault="008F4283" w:rsidP="008F4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Подобные профилактические мероприятия позволяют повысить уровень правовой грамотности и формировать у них социально- ответственное поведение. Современные условия жизни диктуют выпускникам школы уметь в случае необходимости обращаться в структуры социальной, административной, исполнительной и законодательной власти. </w:t>
      </w:r>
    </w:p>
    <w:p w:rsidR="008F4283" w:rsidRDefault="008F4283" w:rsidP="008F42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Слайд №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29</w:t>
      </w:r>
      <w:r>
        <w:rPr>
          <w:rFonts w:ascii="Times New Roman" w:hAnsi="Times New Roman" w:cs="Times New Roman"/>
          <w:b/>
          <w:sz w:val="28"/>
          <w:szCs w:val="28"/>
        </w:rPr>
        <w:t xml:space="preserve">  Показ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практического применения правовых знаний в связи с жизненными планами и ориентациями  выпускников способствует умению формулировать «собственные нравственные обязательства, осуществлять самоконтроль, требовать от себя выполнения моральных норм, давать нравственную оценку своим и чужим поступкам».  </w:t>
      </w:r>
    </w:p>
    <w:p w:rsidR="008F4283" w:rsidRDefault="008F4283" w:rsidP="008F4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Через разные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формы  урочной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вне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урочной деятельности мы готовим наших выпускников к самостоятельной жизнедеятельности, к успешной адаптации в социуме. </w:t>
      </w:r>
    </w:p>
    <w:p w:rsidR="008F4283" w:rsidRDefault="008F4283" w:rsidP="008F428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283" w:rsidRDefault="008F4283" w:rsidP="008F428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283" w:rsidRDefault="008F4283" w:rsidP="008F42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8F4283" w:rsidRDefault="008F4283" w:rsidP="008F4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82D37" w:rsidRDefault="008F4283"/>
    <w:sectPr w:rsidR="00A82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984"/>
    <w:rsid w:val="004A338F"/>
    <w:rsid w:val="008F4283"/>
    <w:rsid w:val="00BF21B3"/>
    <w:rsid w:val="00E1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77E3D-C84D-47A1-9AF0-4A7AFED9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2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4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1391</Words>
  <Characters>7935</Characters>
  <Application>Microsoft Office Word</Application>
  <DocSecurity>0</DocSecurity>
  <Lines>66</Lines>
  <Paragraphs>18</Paragraphs>
  <ScaleCrop>false</ScaleCrop>
  <Company/>
  <LinksUpToDate>false</LinksUpToDate>
  <CharactersWithSpaces>9308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Эмилия Ю. Басаргина</dc:creator>
  <cp:keywords/>
  <dc:description/>
  <cp:lastModifiedBy>Эмилия Ю. Басаргина</cp:lastModifiedBy>
  <cp:revision>2</cp:revision>
  <dcterms:created xsi:type="dcterms:W3CDTF">2015-10-29T02:03:00Z</dcterms:created>
  <dcterms:modified xsi:type="dcterms:W3CDTF">2015-10-29T02:03:00Z</dcterms:modified>
</cp:coreProperties>
</file>