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FA" w:rsidRPr="00F835FA" w:rsidRDefault="00F835FA" w:rsidP="00F835F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F835FA" w:rsidRPr="00520F4D" w:rsidRDefault="00F835FA" w:rsidP="00AF2BBF">
      <w:pPr>
        <w:pBdr>
          <w:bottom w:val="single" w:sz="6" w:space="1" w:color="auto"/>
        </w:pBd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20F4D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F835FA" w:rsidRPr="00520F4D" w:rsidRDefault="00F835FA" w:rsidP="00F835F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20F4D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F835FA" w:rsidRPr="00520F4D" w:rsidRDefault="00F835FA" w:rsidP="00F835FA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креативного мышления – залог успеха в жизни</w:t>
      </w:r>
      <w:r w:rsidR="001D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Консультация для родителей.</w:t>
      </w:r>
    </w:p>
    <w:p w:rsidR="00520F4D" w:rsidRPr="00520F4D" w:rsidRDefault="00520F4D" w:rsidP="00520F4D">
      <w:pPr>
        <w:spacing w:after="75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</w:rPr>
      </w:pPr>
      <w:r w:rsidRPr="00520F4D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Подготовила: учитель-дефектолог Ратушная Е. С.</w:t>
      </w:r>
      <w:r w:rsidRPr="00520F4D">
        <w:rPr>
          <w:rFonts w:ascii="Times New Roman" w:eastAsia="Times New Roman" w:hAnsi="Times New Roman" w:cs="Times New Roman"/>
          <w:bCs/>
          <w:color w:val="FFFFFF"/>
          <w:sz w:val="24"/>
          <w:szCs w:val="24"/>
        </w:rPr>
        <w:t>Подготовила280ппп84</w:t>
      </w:r>
    </w:p>
    <w:p w:rsidR="00F835FA" w:rsidRPr="001D21F9" w:rsidRDefault="00F835FA" w:rsidP="001D21F9">
      <w:pPr>
        <w:shd w:val="clear" w:color="auto" w:fill="FFFFFF"/>
        <w:spacing w:after="0" w:line="450" w:lineRule="atLeast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— такие создания, которых очень легко научить чему-либо, если при этом заинтересовать. Развивая </w:t>
      </w:r>
      <w:proofErr w:type="spellStart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креативное</w:t>
      </w:r>
      <w:proofErr w:type="spellEnd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мышление, любой педагог или родитель одновременно решает сразу несколько задач.</w:t>
      </w: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Во-первых, он формирует у ребенка нетривиальное мышление, лишенное стереотипов, что помо</w:t>
      </w:r>
      <w:r w:rsidR="001D21F9">
        <w:rPr>
          <w:rFonts w:ascii="Times New Roman" w:eastAsia="Times New Roman" w:hAnsi="Times New Roman" w:cs="Times New Roman"/>
          <w:color w:val="000000"/>
          <w:sz w:val="24"/>
          <w:szCs w:val="24"/>
        </w:rPr>
        <w:t>гает в решении разных проблем.</w:t>
      </w:r>
      <w:r w:rsidR="001D21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Во-вторых, развивая </w:t>
      </w:r>
      <w:proofErr w:type="spellStart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педагог (будем употреблять это слово в широком смысле, называя так и родителей, ибо они тоже являются учителями) делает </w:t>
      </w:r>
      <w:r w:rsidR="001D21F9">
        <w:rPr>
          <w:rFonts w:ascii="Times New Roman" w:eastAsia="Times New Roman" w:hAnsi="Times New Roman" w:cs="Times New Roman"/>
          <w:color w:val="000000"/>
          <w:sz w:val="24"/>
          <w:szCs w:val="24"/>
        </w:rPr>
        <w:t>ум ребенка подвижным и гибким.</w:t>
      </w:r>
      <w:r w:rsidR="001D21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И, наконец, в-третьих, </w:t>
      </w:r>
      <w:r w:rsidRPr="005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параллельно с мыслительными способностями развиваются фантазия и усидчивость</w:t>
      </w: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. Ведь не секрет, что если дети увлеклись какой-то задачей, они способны заниматься ее решением в течение долгого времени.</w:t>
      </w:r>
    </w:p>
    <w:p w:rsidR="00F835FA" w:rsidRPr="00520F4D" w:rsidRDefault="00F835FA" w:rsidP="001D21F9">
      <w:pPr>
        <w:shd w:val="clear" w:color="auto" w:fill="FFFFFF"/>
        <w:spacing w:after="0" w:line="34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это использование обычных вещей для создания чего-то необычного</w:t>
      </w:r>
    </w:p>
    <w:p w:rsidR="00F835FA" w:rsidRPr="00520F4D" w:rsidRDefault="00F835FA" w:rsidP="00520F4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общем, развивать </w:t>
      </w:r>
      <w:proofErr w:type="spellStart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креативное</w:t>
      </w:r>
      <w:proofErr w:type="spellEnd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мышление у детей — полезно, хорошо, нужно. Но как? Попробуем разобраться.</w:t>
      </w:r>
    </w:p>
    <w:p w:rsidR="00F835FA" w:rsidRPr="00520F4D" w:rsidRDefault="00F835FA" w:rsidP="00520F4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Вопрос первый: что такое </w:t>
      </w:r>
      <w:proofErr w:type="spellStart"/>
      <w:r w:rsidRPr="005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креативное</w:t>
      </w:r>
      <w:proofErr w:type="spellEnd"/>
      <w:r w:rsidRPr="005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мышление?</w:t>
      </w:r>
    </w:p>
    <w:p w:rsidR="00F835FA" w:rsidRPr="00520F4D" w:rsidRDefault="00F835FA" w:rsidP="00520F4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 «</w:t>
      </w:r>
      <w:proofErr w:type="spellStart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  близок к  понятию «творчество».  Только если последнее дается от природы, то </w:t>
      </w:r>
      <w:proofErr w:type="spellStart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креативный</w:t>
      </w:r>
      <w:proofErr w:type="spellEnd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можно развить. Казалось бы, </w:t>
      </w:r>
      <w:proofErr w:type="spellStart"/>
      <w:r w:rsidRPr="005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креативность</w:t>
      </w:r>
      <w:proofErr w:type="spellEnd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специфический талант, и дано такое не всем. Но на самом деле,  данный тип реакции на проблемы вполне можно выработать даже во взрослом возрасте. А о детском уж и говорить нечего. Нужно лишь найти правильный подход и выработать определенную тактику, направленную на формирование креативного мышления у ребенка.</w:t>
      </w:r>
    </w:p>
    <w:p w:rsidR="00F835FA" w:rsidRPr="00520F4D" w:rsidRDefault="00F835FA" w:rsidP="00520F4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Вопрос второй: как развить </w:t>
      </w:r>
      <w:proofErr w:type="spellStart"/>
      <w:r w:rsidRPr="005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креативное</w:t>
      </w:r>
      <w:proofErr w:type="spellEnd"/>
      <w:r w:rsidRPr="005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мышление?</w:t>
      </w:r>
    </w:p>
    <w:p w:rsidR="00F835FA" w:rsidRPr="00520F4D" w:rsidRDefault="00F835FA" w:rsidP="00520F4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Конечно, специальными упражнениями и тренировками. Развитие </w:t>
      </w:r>
      <w:proofErr w:type="spellStart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креативности</w:t>
      </w:r>
      <w:proofErr w:type="spellEnd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у детей, так и у взрослых, может осуществляться разными способами. Их разработано великое множество, и перечислить все вряд ли получится, но обозначить основные можно.</w:t>
      </w: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Итак,</w:t>
      </w:r>
      <w:r w:rsidRPr="005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как развить </w:t>
      </w:r>
      <w:proofErr w:type="spellStart"/>
      <w:r w:rsidRPr="005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креативность</w:t>
      </w:r>
      <w:proofErr w:type="spellEnd"/>
      <w:r w:rsidRPr="005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 школьников</w:t>
      </w: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 Занятия творчеством</w:t>
      </w:r>
    </w:p>
    <w:p w:rsidR="00F835FA" w:rsidRPr="00520F4D" w:rsidRDefault="00F835FA" w:rsidP="00520F4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 невозможно без самого акта творения. И лучше, если этот акт будет лишен всяких стандартов. Например, с детьми можно заниматься той же самой аппликацией, но преподнести ее в совершенно ином виде. Можно попробовать выполнить изображения посредством высыпания на бумагу разной крупы. Научить как обычными вещами, при должной смекалке и фантазии, можно создавать что-то уникальное, неповторимое и совершенно необычное — вот одна из основных целей.</w:t>
      </w:r>
    </w:p>
    <w:p w:rsidR="00F835FA" w:rsidRPr="00520F4D" w:rsidRDefault="00F835FA" w:rsidP="00520F4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  Постановка необычных задач</w:t>
      </w: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Чтобы развить у детей </w:t>
      </w:r>
      <w:proofErr w:type="spellStart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креативное</w:t>
      </w:r>
      <w:proofErr w:type="spellEnd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мышление, нужен проблемный метод обучения. В чем он заключается? В том, что перед ребенком ставят задачу, желательно практического характера, не </w:t>
      </w: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предлагая никаких решений. Можно давать наводящие вопросы, но только в том случае, если ваш подопечный вообще никак не справляется с поставленным перед ним вопросом. </w:t>
      </w:r>
      <w:r w:rsidRPr="005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Самостоятельность в принятии решения – это одно из основных условий успешного развития </w:t>
      </w:r>
      <w:proofErr w:type="spellStart"/>
      <w:r w:rsidRPr="005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креативности</w:t>
      </w:r>
      <w:proofErr w:type="spellEnd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   Специальные упражнения</w:t>
      </w: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них никуда. Любая методика предлагает целый рад способов достижения лучшего результата, частными проявлениями которого являются как раз упражнения разного рода. Для развития креативного мышления можно использовать следующие:</w:t>
      </w:r>
    </w:p>
    <w:p w:rsidR="00F835FA" w:rsidRPr="00520F4D" w:rsidRDefault="00F835FA" w:rsidP="00520F4D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Возьмите какую-нибудь самую обычную вещь (карандаш, например) и предложите ребенку придумать, как ее можно использовать не по прямому назначению. Например, сделать </w:t>
      </w:r>
      <w:proofErr w:type="spellStart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антенку</w:t>
      </w:r>
      <w:proofErr w:type="spellEnd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приемов космических посланий или в качестве шпильки для закрепления пучка волос. В общем, тут непаханое поле для развития фантазии и </w:t>
      </w:r>
      <w:proofErr w:type="spellStart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креативности</w:t>
      </w:r>
      <w:proofErr w:type="spellEnd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35FA" w:rsidRPr="00520F4D" w:rsidRDefault="00F835FA" w:rsidP="00520F4D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одно упражнение: каждый день добавлять в свою жизнь что-то, отличающее этот день от вчерашнего или завтрашнего. Учиться находить новые пути к школе, стараться посещать незнакомые места, привносить новый штрих в повседневность. Это задача не из легких, но она очень увлекательная.</w:t>
      </w:r>
    </w:p>
    <w:p w:rsidR="00F835FA" w:rsidRPr="00520F4D" w:rsidRDefault="00F835FA" w:rsidP="00520F4D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в ассоциации – очень действенный способ развития нестандартного подхода к жизни. Ассоциативная связь а</w:t>
      </w:r>
      <w:r w:rsidR="001D21F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логична, она базируется не на логике, а на мировосприятии и пережитом опыте, тем самым стимулируя воображение и рождая невероятные образы.</w:t>
      </w:r>
    </w:p>
    <w:p w:rsidR="00F835FA" w:rsidRPr="00520F4D" w:rsidRDefault="00F835FA" w:rsidP="00520F4D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Необъяснимые вещи должны быть объяснены. Это не каламбур, а еще одно упражнение. Учите ребенка объяснять даже то, что находится за гранью его понимания. Это поможет детскому мышлению выйти за стандартные рамки.</w:t>
      </w:r>
    </w:p>
    <w:p w:rsidR="00F835FA" w:rsidRPr="00520F4D" w:rsidRDefault="00F835FA" w:rsidP="00520F4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не бойтесь развивать </w:t>
      </w:r>
      <w:proofErr w:type="spellStart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креативное</w:t>
      </w:r>
      <w:proofErr w:type="spellEnd"/>
      <w:r w:rsidRPr="0052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мышление у детей. Начните как можно раньше, и со временем вы непременно увидите положительные изменения в развитии вашего ребенка.</w:t>
      </w:r>
    </w:p>
    <w:p w:rsidR="00F835FA" w:rsidRPr="00520F4D" w:rsidRDefault="00F835FA" w:rsidP="00520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5FA" w:rsidRPr="00520F4D" w:rsidRDefault="00F835FA" w:rsidP="00520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835FA" w:rsidRPr="00520F4D" w:rsidSect="00520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5AA4"/>
    <w:multiLevelType w:val="multilevel"/>
    <w:tmpl w:val="0C8C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E1334"/>
    <w:multiLevelType w:val="multilevel"/>
    <w:tmpl w:val="16FA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A5547"/>
    <w:multiLevelType w:val="multilevel"/>
    <w:tmpl w:val="7C1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E74AD4"/>
    <w:multiLevelType w:val="multilevel"/>
    <w:tmpl w:val="E298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256BF"/>
    <w:multiLevelType w:val="multilevel"/>
    <w:tmpl w:val="640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5FA"/>
    <w:rsid w:val="001D21F9"/>
    <w:rsid w:val="00520F4D"/>
    <w:rsid w:val="007C04EE"/>
    <w:rsid w:val="00AE32CD"/>
    <w:rsid w:val="00AF2BBF"/>
    <w:rsid w:val="00F8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EE"/>
  </w:style>
  <w:style w:type="paragraph" w:styleId="2">
    <w:name w:val="heading 2"/>
    <w:basedOn w:val="a"/>
    <w:link w:val="20"/>
    <w:uiPriority w:val="9"/>
    <w:qFormat/>
    <w:rsid w:val="00F8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5F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835F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35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835F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35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835FA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F8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35FA"/>
  </w:style>
  <w:style w:type="character" w:customStyle="1" w:styleId="div-publ-span">
    <w:name w:val="div-publ-span"/>
    <w:basedOn w:val="a0"/>
    <w:rsid w:val="00F835FA"/>
  </w:style>
  <w:style w:type="character" w:customStyle="1" w:styleId="vhkom">
    <w:name w:val="vhkom"/>
    <w:basedOn w:val="a0"/>
    <w:rsid w:val="00F835FA"/>
  </w:style>
  <w:style w:type="character" w:customStyle="1" w:styleId="uc-avatar">
    <w:name w:val="uc-avatar"/>
    <w:basedOn w:val="a0"/>
    <w:rsid w:val="00F835FA"/>
  </w:style>
  <w:style w:type="character" w:customStyle="1" w:styleId="uc-opacity">
    <w:name w:val="uc-opacity"/>
    <w:basedOn w:val="a0"/>
    <w:rsid w:val="00F835FA"/>
  </w:style>
  <w:style w:type="paragraph" w:styleId="a5">
    <w:name w:val="Balloon Text"/>
    <w:basedOn w:val="a"/>
    <w:link w:val="a6"/>
    <w:uiPriority w:val="99"/>
    <w:semiHidden/>
    <w:unhideWhenUsed/>
    <w:rsid w:val="00F8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751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52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265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CCCCC"/>
                        <w:left w:val="single" w:sz="6" w:space="6" w:color="CCCCCC"/>
                        <w:bottom w:val="single" w:sz="6" w:space="6" w:color="CCCCCC"/>
                        <w:right w:val="single" w:sz="6" w:space="6" w:color="CCCCCC"/>
                      </w:divBdr>
                    </w:div>
                  </w:divsChild>
                </w:div>
                <w:div w:id="3311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8636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19381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181573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54591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708536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13152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179069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7139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69024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23366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368955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205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9324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7362">
                      <w:marLeft w:val="0"/>
                      <w:marRight w:val="0"/>
                      <w:marTop w:val="0"/>
                      <w:marBottom w:val="150"/>
                      <w:divBdr>
                        <w:top w:val="single" w:sz="36" w:space="5" w:color="6EBB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3011">
                          <w:marLeft w:val="9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1402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74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5431">
                              <w:marLeft w:val="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7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0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1317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61801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29218">
                              <w:marLeft w:val="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8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03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56301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3365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96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1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0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9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48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60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0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4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6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9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8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6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3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17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15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01330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4647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72919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058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005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7805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11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7174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48360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7362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304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3089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2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Ивановна</cp:lastModifiedBy>
  <cp:revision>4</cp:revision>
  <dcterms:created xsi:type="dcterms:W3CDTF">2019-02-27T11:05:00Z</dcterms:created>
  <dcterms:modified xsi:type="dcterms:W3CDTF">2019-03-26T06:07:00Z</dcterms:modified>
</cp:coreProperties>
</file>